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72" w:rsidRPr="00AF74B4" w:rsidRDefault="0076332A" w:rsidP="004A1B9F">
      <w:pPr>
        <w:spacing w:line="240" w:lineRule="auto"/>
        <w:rPr>
          <w:rFonts w:ascii="Calibri" w:hAnsi="Calibri"/>
          <w:b/>
          <w:color w:val="2F5496" w:themeColor="accent5" w:themeShade="BF"/>
          <w:sz w:val="28"/>
          <w:szCs w:val="28"/>
        </w:rPr>
      </w:pPr>
      <w:r w:rsidRPr="00AF74B4">
        <w:rPr>
          <w:rFonts w:ascii="Calibri" w:hAnsi="Calibri"/>
          <w:b/>
          <w:color w:val="2F5496" w:themeColor="accent5" w:themeShade="BF"/>
          <w:sz w:val="28"/>
          <w:szCs w:val="28"/>
        </w:rPr>
        <w:t>Уважаемый З</w:t>
      </w:r>
      <w:r w:rsidR="00B73680" w:rsidRPr="00AF74B4">
        <w:rPr>
          <w:rFonts w:ascii="Calibri" w:hAnsi="Calibri"/>
          <w:b/>
          <w:color w:val="2F5496" w:themeColor="accent5" w:themeShade="BF"/>
          <w:sz w:val="28"/>
          <w:szCs w:val="28"/>
        </w:rPr>
        <w:t>аявитель!</w:t>
      </w:r>
    </w:p>
    <w:p w:rsidR="00583084" w:rsidRPr="00AF74B4" w:rsidRDefault="00583084" w:rsidP="00583084">
      <w:pPr>
        <w:spacing w:line="240" w:lineRule="auto"/>
        <w:ind w:firstLine="708"/>
        <w:rPr>
          <w:rFonts w:ascii="Calibri" w:hAnsi="Calibri"/>
          <w:color w:val="2F5496" w:themeColor="accent5" w:themeShade="BF"/>
        </w:rPr>
      </w:pPr>
    </w:p>
    <w:p w:rsidR="00583084" w:rsidRPr="00AF74B4" w:rsidRDefault="00583084" w:rsidP="00583084">
      <w:pPr>
        <w:spacing w:line="240" w:lineRule="auto"/>
        <w:ind w:firstLine="708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color w:val="2F5496" w:themeColor="accent5" w:themeShade="BF"/>
        </w:rPr>
        <w:t xml:space="preserve">Уважаемый Экспортер, обращаем Ваше внимание, что пакеты документов, подаваемые для участия в выставочно-ярмарочном мероприятии и комплексной деловой миссии, имеют отличия по содержанию и набору документов. Перед началом подготовки документации выбирайте соответствующий типу мероприятия пакет документов. Данная Памятка содержит общие рекомендации для подготовки документации на оба типа мероприятий. </w:t>
      </w:r>
    </w:p>
    <w:p w:rsidR="00253ABB" w:rsidRPr="00AF74B4" w:rsidRDefault="00253ABB" w:rsidP="004A1B9F">
      <w:pPr>
        <w:spacing w:line="240" w:lineRule="auto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color w:val="2F5496" w:themeColor="accent5" w:themeShade="BF"/>
        </w:rPr>
        <w:t xml:space="preserve">Для подачи документов на участие в международном выставочно-ярмарочном мероприятии </w:t>
      </w:r>
      <w:r w:rsidR="00583084" w:rsidRPr="00AF74B4">
        <w:rPr>
          <w:rFonts w:ascii="Calibri" w:hAnsi="Calibri"/>
          <w:color w:val="2F5496" w:themeColor="accent5" w:themeShade="BF"/>
        </w:rPr>
        <w:t xml:space="preserve">или комплексной деловой миссии </w:t>
      </w:r>
      <w:r w:rsidRPr="00AF74B4">
        <w:rPr>
          <w:rFonts w:ascii="Calibri" w:hAnsi="Calibri"/>
          <w:color w:val="2F5496" w:themeColor="accent5" w:themeShade="BF"/>
        </w:rPr>
        <w:t>Вам необходимо:</w:t>
      </w:r>
    </w:p>
    <w:p w:rsidR="00253ABB" w:rsidRPr="00AF74B4" w:rsidRDefault="00253ABB" w:rsidP="00253ABB">
      <w:pPr>
        <w:pStyle w:val="a6"/>
        <w:numPr>
          <w:ilvl w:val="0"/>
          <w:numId w:val="14"/>
        </w:numPr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</w:pPr>
      <w:r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>Зарегистрироваться на сайте АО РЭЦ через личный кабинет экспортера на соответствующее мероприятие в качестве потенциального участника.</w:t>
      </w:r>
    </w:p>
    <w:p w:rsidR="00253ABB" w:rsidRPr="00AF74B4" w:rsidRDefault="00253ABB" w:rsidP="00253ABB">
      <w:pPr>
        <w:pStyle w:val="a6"/>
        <w:numPr>
          <w:ilvl w:val="0"/>
          <w:numId w:val="14"/>
        </w:numPr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</w:pPr>
      <w:r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 xml:space="preserve">Подать в АО РЭЦ пакет документов на бумажных носителях для </w:t>
      </w:r>
      <w:r w:rsidR="00BC2B34"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>запуска процедуры отбора участников в международном выставочно-ярмарочном мероприятии</w:t>
      </w:r>
      <w:r w:rsidR="00583084"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 xml:space="preserve"> или комплексной деловой миссии</w:t>
      </w:r>
      <w:r w:rsidR="00BC2B34"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>.</w:t>
      </w:r>
      <w:r w:rsidRPr="00AF74B4">
        <w:rPr>
          <w:rFonts w:ascii="Calibri" w:hAnsi="Calibri" w:cstheme="minorBidi"/>
          <w:color w:val="2F5496" w:themeColor="accent5" w:themeShade="BF"/>
          <w:sz w:val="22"/>
          <w:szCs w:val="22"/>
          <w:lang w:eastAsia="en-US"/>
        </w:rPr>
        <w:t xml:space="preserve"> </w:t>
      </w:r>
    </w:p>
    <w:p w:rsidR="00253ABB" w:rsidRPr="00AF74B4" w:rsidRDefault="00253ABB" w:rsidP="004A1B9F">
      <w:pPr>
        <w:spacing w:line="240" w:lineRule="auto"/>
        <w:rPr>
          <w:rFonts w:ascii="Calibri" w:hAnsi="Calibri"/>
          <w:b/>
          <w:color w:val="2F5496" w:themeColor="accent5" w:themeShade="BF"/>
        </w:rPr>
      </w:pPr>
    </w:p>
    <w:p w:rsidR="00BC2B34" w:rsidRPr="00AF74B4" w:rsidRDefault="00BC2B34" w:rsidP="00BC2B34">
      <w:pPr>
        <w:spacing w:line="240" w:lineRule="auto"/>
        <w:ind w:firstLine="360"/>
        <w:rPr>
          <w:rFonts w:ascii="Calibri" w:hAnsi="Calibri"/>
          <w:b/>
          <w:color w:val="2F5496" w:themeColor="accent5" w:themeShade="BF"/>
        </w:rPr>
      </w:pPr>
      <w:r w:rsidRPr="00AF74B4">
        <w:rPr>
          <w:rFonts w:ascii="Calibri" w:hAnsi="Calibri"/>
          <w:b/>
          <w:color w:val="2F5496" w:themeColor="accent5" w:themeShade="BF"/>
        </w:rPr>
        <w:t>Всем заявителям, независимо от даты подачи электронной заявки</w:t>
      </w:r>
      <w:r w:rsidRPr="00AF74B4">
        <w:rPr>
          <w:rFonts w:ascii="Calibri" w:hAnsi="Calibri"/>
          <w:color w:val="2F5496" w:themeColor="accent5" w:themeShade="BF"/>
        </w:rPr>
        <w:t xml:space="preserve"> в личном кабинете на сайте РЭЦ, </w:t>
      </w:r>
      <w:r w:rsidRPr="00AF74B4">
        <w:rPr>
          <w:rFonts w:ascii="Calibri" w:hAnsi="Calibri"/>
          <w:b/>
          <w:color w:val="2F5496" w:themeColor="accent5" w:themeShade="BF"/>
        </w:rPr>
        <w:t xml:space="preserve">необходимо в максимально короткие сроки, но не позднее 7 рабочих дней с даты подтверждения электронной регистрации, направить в адрес РЭЦ </w:t>
      </w:r>
      <w:r w:rsidRPr="00AF74B4">
        <w:rPr>
          <w:rFonts w:ascii="Calibri" w:hAnsi="Calibri"/>
          <w:b/>
          <w:bCs/>
          <w:color w:val="2F5496" w:themeColor="accent5" w:themeShade="BF"/>
        </w:rPr>
        <w:t>пакет документов на бумажном носителе</w:t>
      </w:r>
      <w:r w:rsidR="009C3910" w:rsidRPr="00AF74B4">
        <w:rPr>
          <w:rFonts w:ascii="Calibri" w:hAnsi="Calibri"/>
          <w:b/>
          <w:bCs/>
          <w:color w:val="2F5496" w:themeColor="accent5" w:themeShade="BF"/>
        </w:rPr>
        <w:t>.</w:t>
      </w:r>
    </w:p>
    <w:p w:rsidR="00BC2B34" w:rsidRPr="00AF74B4" w:rsidRDefault="00BC2B34" w:rsidP="004A1B9F">
      <w:pPr>
        <w:spacing w:line="240" w:lineRule="auto"/>
        <w:rPr>
          <w:rFonts w:ascii="Calibri" w:hAnsi="Calibri"/>
          <w:b/>
          <w:color w:val="2F5496" w:themeColor="accent5" w:themeShade="BF"/>
        </w:rPr>
      </w:pPr>
    </w:p>
    <w:p w:rsidR="00927580" w:rsidRPr="00AF74B4" w:rsidRDefault="00927580" w:rsidP="006F6B7F">
      <w:pPr>
        <w:jc w:val="both"/>
        <w:rPr>
          <w:rFonts w:ascii="Calibri" w:hAnsi="Calibri"/>
          <w:b/>
          <w:bCs/>
          <w:color w:val="2F5496" w:themeColor="accent5" w:themeShade="BF"/>
        </w:rPr>
      </w:pPr>
      <w:r w:rsidRPr="00AF74B4">
        <w:rPr>
          <w:rFonts w:ascii="Calibri" w:hAnsi="Calibri"/>
          <w:b/>
          <w:bCs/>
          <w:color w:val="2F5496" w:themeColor="accent5" w:themeShade="BF"/>
        </w:rPr>
        <w:t>Заявление будет рассмотрено в течени</w:t>
      </w:r>
      <w:r w:rsidR="00236761" w:rsidRPr="00AF74B4">
        <w:rPr>
          <w:rFonts w:ascii="Calibri" w:hAnsi="Calibri"/>
          <w:b/>
          <w:bCs/>
          <w:color w:val="2F5496" w:themeColor="accent5" w:themeShade="BF"/>
        </w:rPr>
        <w:t>е</w:t>
      </w:r>
      <w:r w:rsidRPr="00AF74B4">
        <w:rPr>
          <w:rFonts w:ascii="Calibri" w:hAnsi="Calibri"/>
          <w:b/>
          <w:bCs/>
          <w:color w:val="2F5496" w:themeColor="accent5" w:themeShade="BF"/>
        </w:rPr>
        <w:t xml:space="preserve"> </w:t>
      </w:r>
      <w:r w:rsidR="0076332A" w:rsidRPr="00AF74B4">
        <w:rPr>
          <w:rFonts w:ascii="Calibri" w:hAnsi="Calibri"/>
          <w:b/>
          <w:bCs/>
          <w:color w:val="2F5496" w:themeColor="accent5" w:themeShade="BF"/>
        </w:rPr>
        <w:t>14</w:t>
      </w:r>
      <w:r w:rsidRPr="00AF74B4">
        <w:rPr>
          <w:rFonts w:ascii="Calibri" w:hAnsi="Calibri"/>
          <w:b/>
          <w:bCs/>
          <w:color w:val="2F5496" w:themeColor="accent5" w:themeShade="BF"/>
        </w:rPr>
        <w:t xml:space="preserve"> </w:t>
      </w:r>
      <w:r w:rsidR="0076332A" w:rsidRPr="00AF74B4">
        <w:rPr>
          <w:rFonts w:ascii="Calibri" w:hAnsi="Calibri"/>
          <w:b/>
          <w:bCs/>
          <w:color w:val="2F5496" w:themeColor="accent5" w:themeShade="BF"/>
        </w:rPr>
        <w:t>календарных</w:t>
      </w:r>
      <w:r w:rsidRPr="00AF74B4">
        <w:rPr>
          <w:rFonts w:ascii="Calibri" w:hAnsi="Calibri"/>
          <w:b/>
          <w:bCs/>
          <w:color w:val="2F5496" w:themeColor="accent5" w:themeShade="BF"/>
        </w:rPr>
        <w:t xml:space="preserve"> дней от даты </w:t>
      </w:r>
      <w:r w:rsidR="0076332A" w:rsidRPr="00AF74B4">
        <w:rPr>
          <w:rFonts w:ascii="Calibri" w:hAnsi="Calibri"/>
          <w:b/>
          <w:bCs/>
          <w:color w:val="2F5496" w:themeColor="accent5" w:themeShade="BF"/>
        </w:rPr>
        <w:t>регистрации</w:t>
      </w:r>
      <w:r w:rsidRPr="00AF74B4">
        <w:rPr>
          <w:rFonts w:ascii="Calibri" w:hAnsi="Calibri"/>
          <w:b/>
          <w:bCs/>
          <w:color w:val="2F5496" w:themeColor="accent5" w:themeShade="BF"/>
        </w:rPr>
        <w:t xml:space="preserve"> </w:t>
      </w:r>
      <w:r w:rsidR="00A251A3" w:rsidRPr="00AF74B4">
        <w:rPr>
          <w:rFonts w:ascii="Calibri" w:hAnsi="Calibri"/>
          <w:b/>
          <w:bCs/>
          <w:color w:val="2F5496" w:themeColor="accent5" w:themeShade="BF"/>
        </w:rPr>
        <w:t xml:space="preserve">полного </w:t>
      </w:r>
      <w:r w:rsidRPr="00AF74B4">
        <w:rPr>
          <w:rFonts w:ascii="Calibri" w:hAnsi="Calibri"/>
          <w:b/>
          <w:bCs/>
          <w:color w:val="2F5496" w:themeColor="accent5" w:themeShade="BF"/>
        </w:rPr>
        <w:t>пакета документов</w:t>
      </w:r>
      <w:r w:rsidR="0076332A" w:rsidRPr="00AF74B4">
        <w:rPr>
          <w:rFonts w:ascii="Calibri" w:hAnsi="Calibri"/>
          <w:b/>
          <w:bCs/>
          <w:color w:val="2F5496" w:themeColor="accent5" w:themeShade="BF"/>
        </w:rPr>
        <w:t xml:space="preserve"> АО РЭЦ</w:t>
      </w:r>
      <w:r w:rsidRPr="00AF74B4">
        <w:rPr>
          <w:rFonts w:ascii="Calibri" w:hAnsi="Calibri"/>
          <w:b/>
          <w:bCs/>
          <w:color w:val="2F5496" w:themeColor="accent5" w:themeShade="BF"/>
        </w:rPr>
        <w:t>.</w:t>
      </w:r>
    </w:p>
    <w:p w:rsidR="006F6B7F" w:rsidRPr="00AF74B4" w:rsidRDefault="006F6B7F" w:rsidP="006F6B7F">
      <w:pPr>
        <w:jc w:val="both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b/>
          <w:bCs/>
          <w:color w:val="2F5496" w:themeColor="accent5" w:themeShade="BF"/>
        </w:rPr>
        <w:t>Документы направляются</w:t>
      </w:r>
      <w:r w:rsidR="0076332A" w:rsidRPr="00AF74B4">
        <w:rPr>
          <w:rFonts w:ascii="Calibri" w:hAnsi="Calibri"/>
          <w:b/>
          <w:bCs/>
          <w:color w:val="2F5496" w:themeColor="accent5" w:themeShade="BF"/>
        </w:rPr>
        <w:t xml:space="preserve"> в АО РЭЦ на бумажных носителях</w:t>
      </w:r>
      <w:r w:rsidRPr="00AF74B4">
        <w:rPr>
          <w:rFonts w:ascii="Calibri" w:hAnsi="Calibri"/>
          <w:b/>
          <w:bCs/>
          <w:color w:val="2F5496" w:themeColor="accent5" w:themeShade="BF"/>
        </w:rPr>
        <w:t xml:space="preserve"> по почте или курьером</w:t>
      </w:r>
      <w:r w:rsidR="00210029" w:rsidRPr="00AF74B4">
        <w:rPr>
          <w:rFonts w:ascii="Calibri" w:hAnsi="Calibri"/>
          <w:b/>
          <w:bCs/>
          <w:color w:val="2F5496" w:themeColor="accent5" w:themeShade="BF"/>
        </w:rPr>
        <w:t>.</w:t>
      </w:r>
    </w:p>
    <w:p w:rsidR="00B81027" w:rsidRPr="00AF74B4" w:rsidRDefault="00B81027" w:rsidP="00B81027">
      <w:pPr>
        <w:rPr>
          <w:color w:val="2F5496" w:themeColor="accent5" w:themeShade="BF"/>
          <w:lang w:eastAsia="ru-RU"/>
        </w:rPr>
      </w:pPr>
      <w:r w:rsidRPr="00AF74B4">
        <w:rPr>
          <w:rFonts w:ascii="Calibri" w:hAnsi="Calibri"/>
          <w:b/>
          <w:color w:val="2F5496" w:themeColor="accent5" w:themeShade="BF"/>
        </w:rPr>
        <w:t>Адрес РЭЦ</w:t>
      </w:r>
      <w:r w:rsidRPr="00AF74B4">
        <w:rPr>
          <w:rFonts w:ascii="Calibri" w:hAnsi="Calibri"/>
          <w:color w:val="2F5496" w:themeColor="accent5" w:themeShade="BF"/>
        </w:rPr>
        <w:t xml:space="preserve">: </w:t>
      </w:r>
      <w:r w:rsidRPr="00AF74B4">
        <w:rPr>
          <w:color w:val="2F5496" w:themeColor="accent5" w:themeShade="BF"/>
          <w:lang w:eastAsia="ru-RU"/>
        </w:rPr>
        <w:t xml:space="preserve">123610, </w:t>
      </w:r>
      <w:r w:rsidR="000F6F24" w:rsidRPr="00AF74B4">
        <w:rPr>
          <w:color w:val="2F5496" w:themeColor="accent5" w:themeShade="BF"/>
          <w:lang w:eastAsia="ru-RU"/>
        </w:rPr>
        <w:t xml:space="preserve">г. Москва, </w:t>
      </w:r>
      <w:r w:rsidRPr="00AF74B4">
        <w:rPr>
          <w:color w:val="2F5496" w:themeColor="accent5" w:themeShade="BF"/>
          <w:lang w:eastAsia="ru-RU"/>
        </w:rPr>
        <w:t>Краснопресненская набережная, 12, подъезд № 9.</w:t>
      </w:r>
    </w:p>
    <w:p w:rsidR="009C3910" w:rsidRPr="00AF74B4" w:rsidRDefault="009C3910" w:rsidP="00B81027">
      <w:pPr>
        <w:rPr>
          <w:color w:val="2F5496" w:themeColor="accent5" w:themeShade="BF"/>
        </w:rPr>
      </w:pPr>
    </w:p>
    <w:p w:rsidR="00B73680" w:rsidRPr="00AF74B4" w:rsidRDefault="0041544D" w:rsidP="006F6B7F">
      <w:pPr>
        <w:jc w:val="both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b/>
          <w:color w:val="2F5496" w:themeColor="accent5" w:themeShade="BF"/>
        </w:rPr>
        <w:t>ДОКУМЕНТЫ, НЕОБХОДИМЫЕ</w:t>
      </w:r>
      <w:r w:rsidR="00B81027" w:rsidRPr="00AF74B4">
        <w:rPr>
          <w:rFonts w:ascii="Calibri" w:hAnsi="Calibri"/>
          <w:b/>
          <w:color w:val="2F5496" w:themeColor="accent5" w:themeShade="BF"/>
        </w:rPr>
        <w:t xml:space="preserve"> ДЛЯ ПРОВЕДЕНИЯ ЭКСПЕРТНОЙ ОЦЕНКИ И ОТБОРА ЗАЯВОК</w:t>
      </w:r>
      <w:r w:rsidR="003E7117" w:rsidRPr="00AF74B4">
        <w:rPr>
          <w:rFonts w:ascii="Calibri" w:hAnsi="Calibri"/>
          <w:color w:val="2F5496" w:themeColor="accent5" w:themeShade="BF"/>
        </w:rPr>
        <w:t xml:space="preserve">, которые </w:t>
      </w:r>
      <w:r w:rsidR="008878C0" w:rsidRPr="00AF74B4">
        <w:rPr>
          <w:rFonts w:ascii="Calibri" w:hAnsi="Calibri"/>
          <w:color w:val="2F5496" w:themeColor="accent5" w:themeShade="BF"/>
        </w:rPr>
        <w:t>мо</w:t>
      </w:r>
      <w:r w:rsidR="003E7117" w:rsidRPr="00AF74B4">
        <w:rPr>
          <w:rFonts w:ascii="Calibri" w:hAnsi="Calibri"/>
          <w:color w:val="2F5496" w:themeColor="accent5" w:themeShade="BF"/>
        </w:rPr>
        <w:t>жн</w:t>
      </w:r>
      <w:r w:rsidR="00B73680" w:rsidRPr="00AF74B4">
        <w:rPr>
          <w:rFonts w:ascii="Calibri" w:hAnsi="Calibri"/>
          <w:color w:val="2F5496" w:themeColor="accent5" w:themeShade="BF"/>
        </w:rPr>
        <w:t xml:space="preserve">о сформировать </w:t>
      </w:r>
      <w:r w:rsidR="003B378A" w:rsidRPr="00AF74B4">
        <w:rPr>
          <w:rFonts w:ascii="Calibri" w:hAnsi="Calibri"/>
          <w:color w:val="2F5496" w:themeColor="accent5" w:themeShade="BF"/>
        </w:rPr>
        <w:t>как</w:t>
      </w:r>
      <w:r w:rsidR="00B73680" w:rsidRPr="00AF74B4">
        <w:rPr>
          <w:rFonts w:ascii="Calibri" w:hAnsi="Calibri"/>
          <w:color w:val="2F5496" w:themeColor="accent5" w:themeShade="BF"/>
        </w:rPr>
        <w:t xml:space="preserve"> приложени</w:t>
      </w:r>
      <w:r w:rsidR="003B378A" w:rsidRPr="00AF74B4">
        <w:rPr>
          <w:rFonts w:ascii="Calibri" w:hAnsi="Calibri"/>
          <w:color w:val="2F5496" w:themeColor="accent5" w:themeShade="BF"/>
        </w:rPr>
        <w:t>е</w:t>
      </w:r>
      <w:r w:rsidR="00B73680" w:rsidRPr="00AF74B4">
        <w:rPr>
          <w:rFonts w:ascii="Calibri" w:hAnsi="Calibri"/>
          <w:color w:val="2F5496" w:themeColor="accent5" w:themeShade="BF"/>
        </w:rPr>
        <w:t xml:space="preserve"> к Заявлению</w:t>
      </w:r>
      <w:r w:rsidR="00C221AB" w:rsidRPr="00AF74B4">
        <w:rPr>
          <w:rFonts w:ascii="Calibri" w:hAnsi="Calibri"/>
          <w:color w:val="2F5496" w:themeColor="accent5" w:themeShade="BF"/>
        </w:rPr>
        <w:t xml:space="preserve"> (см. форму Заявления во вложении)</w:t>
      </w:r>
      <w:r w:rsidR="00B73680" w:rsidRPr="00AF74B4">
        <w:rPr>
          <w:rFonts w:ascii="Calibri" w:hAnsi="Calibri"/>
          <w:color w:val="2F5496" w:themeColor="accent5" w:themeShade="BF"/>
        </w:rPr>
        <w:t>:</w:t>
      </w:r>
    </w:p>
    <w:p w:rsidR="00212141" w:rsidRPr="00AF74B4" w:rsidRDefault="00B73680" w:rsidP="00BC53F3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Заявление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от «</w:t>
      </w:r>
      <w:r w:rsidR="00BC53F3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___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» </w:t>
      </w:r>
      <w:r w:rsidR="00BC53F3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________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201</w:t>
      </w:r>
      <w:r w:rsidR="00BC53F3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__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г., подписанное </w:t>
      </w:r>
      <w:r w:rsidR="00BC53F3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руководителем организации</w:t>
      </w:r>
      <w:r w:rsidR="00212141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.</w:t>
      </w:r>
    </w:p>
    <w:p w:rsidR="00212141" w:rsidRPr="00AF74B4" w:rsidRDefault="00240767" w:rsidP="00212141">
      <w:pPr>
        <w:pStyle w:val="a6"/>
        <w:spacing w:line="276" w:lineRule="auto"/>
        <w:jc w:val="both"/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Необходимо 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</w:rPr>
        <w:t>обязательно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наиболее полно (см. рекомендации во вложении) заполнить </w:t>
      </w:r>
      <w:r w:rsidR="00253ABB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все </w:t>
      </w:r>
      <w:r w:rsidR="0076332A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поля в 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заявлени</w:t>
      </w:r>
      <w:r w:rsidR="0076332A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и</w:t>
      </w:r>
      <w:r w:rsidR="007B69AD"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(пустые поля или нераскрытые поля ухудшают результаты бальной оценки заявления), а также 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указать:</w:t>
      </w:r>
    </w:p>
    <w:p w:rsidR="00212141" w:rsidRPr="00AF74B4" w:rsidRDefault="00BC53F3" w:rsidP="00212141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наименование должности</w:t>
      </w:r>
      <w:r w:rsidR="007B69AD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 xml:space="preserve"> подписанта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(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>генеральный директор/ директор/ иное в соответствии с выпиской из ЕГРЮЛ)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, </w:t>
      </w:r>
    </w:p>
    <w:p w:rsidR="00212141" w:rsidRPr="00AF74B4" w:rsidRDefault="00BC53F3" w:rsidP="00212141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расшифровку подписи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 xml:space="preserve"> 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>(ФИО, например, Иванов И.И.)</w:t>
      </w:r>
      <w:r w:rsidR="00212141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>,</w:t>
      </w:r>
    </w:p>
    <w:p w:rsidR="00B73680" w:rsidRPr="00AF74B4" w:rsidRDefault="00BC53F3" w:rsidP="00212141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дату заявления</w:t>
      </w:r>
      <w:r w:rsidRPr="00AF74B4">
        <w:rPr>
          <w:rStyle w:val="a3"/>
          <w:rFonts w:ascii="Calibri" w:hAnsi="Calibri"/>
          <w:color w:val="2F5496" w:themeColor="accent5" w:themeShade="BF"/>
          <w:sz w:val="22"/>
          <w:szCs w:val="22"/>
          <w:u w:val="none"/>
        </w:rPr>
        <w:t>.</w:t>
      </w:r>
    </w:p>
    <w:p w:rsidR="0038064C" w:rsidRPr="00AF74B4" w:rsidRDefault="002739D8" w:rsidP="00212141">
      <w:pPr>
        <w:pStyle w:val="a6"/>
        <w:numPr>
          <w:ilvl w:val="0"/>
          <w:numId w:val="12"/>
        </w:numPr>
        <w:spacing w:line="276" w:lineRule="auto"/>
        <w:jc w:val="both"/>
        <w:rPr>
          <w:rStyle w:val="a3"/>
          <w:b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 xml:space="preserve">ВАЖНО: </w:t>
      </w:r>
      <w:r w:rsidR="007B69AD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В случае п</w:t>
      </w:r>
      <w:r w:rsidR="0038064C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одписани</w:t>
      </w:r>
      <w:r w:rsidR="00695030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я</w:t>
      </w:r>
      <w:r w:rsidR="0038064C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 xml:space="preserve"> заявления </w:t>
      </w:r>
      <w:r w:rsidR="0038064C"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>иным уполномоченным лицом</w:t>
      </w:r>
      <w:r w:rsidR="007B69AD"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 xml:space="preserve"> к заявлению прилагается заверенная копия доверенности на уполномоченное лицо. Доверенность должна содержать право уполномоченного лица подписывать </w:t>
      </w:r>
      <w:r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 xml:space="preserve"> </w:t>
      </w:r>
      <w:r w:rsidR="007B69AD"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>заявления в пользу третьих лиц от лица организации.</w:t>
      </w:r>
    </w:p>
    <w:p w:rsidR="00212141" w:rsidRPr="00AF74B4" w:rsidRDefault="00AF74B4" w:rsidP="002E00C2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hyperlink r:id="rId7" w:history="1">
        <w:r w:rsidR="002E00C2" w:rsidRPr="00AF74B4">
          <w:rPr>
            <w:rStyle w:val="a3"/>
            <w:rFonts w:ascii="Calibri" w:hAnsi="Calibri"/>
            <w:b/>
            <w:bCs/>
            <w:color w:val="2F5496" w:themeColor="accent5" w:themeShade="BF"/>
            <w:sz w:val="22"/>
            <w:szCs w:val="22"/>
          </w:rPr>
          <w:t>Справка</w:t>
        </w:r>
        <w:r w:rsidR="007B69AD" w:rsidRPr="00AF74B4">
          <w:rPr>
            <w:rStyle w:val="a3"/>
            <w:rFonts w:ascii="Calibri" w:hAnsi="Calibri"/>
            <w:b/>
            <w:bCs/>
            <w:color w:val="2F5496" w:themeColor="accent5" w:themeShade="BF"/>
            <w:sz w:val="22"/>
            <w:szCs w:val="22"/>
          </w:rPr>
          <w:t xml:space="preserve"> по форме РЭЦ</w:t>
        </w:r>
        <w:r w:rsidR="002E00C2" w:rsidRPr="00AF74B4">
          <w:rPr>
            <w:rStyle w:val="a3"/>
            <w:rFonts w:ascii="Calibri" w:hAnsi="Calibri"/>
            <w:b/>
            <w:bCs/>
            <w:color w:val="2F5496" w:themeColor="accent5" w:themeShade="BF"/>
            <w:sz w:val="22"/>
            <w:szCs w:val="22"/>
            <w:u w:val="none"/>
          </w:rPr>
          <w:t xml:space="preserve"> (оригинал)</w:t>
        </w:r>
        <w:r w:rsidR="002E00C2" w:rsidRPr="00AF74B4">
          <w:rPr>
            <w:rStyle w:val="a3"/>
            <w:rFonts w:ascii="Calibri" w:hAnsi="Calibri"/>
            <w:color w:val="2F5496" w:themeColor="accent5" w:themeShade="BF"/>
            <w:sz w:val="22"/>
            <w:szCs w:val="22"/>
            <w:u w:val="none"/>
          </w:rPr>
          <w:t xml:space="preserve">, подписанная </w:t>
        </w:r>
        <w:r w:rsidR="002E00C2" w:rsidRPr="00AF74B4">
          <w:rPr>
            <w:rStyle w:val="a3"/>
            <w:rFonts w:ascii="Calibri" w:hAnsi="Calibri"/>
            <w:b/>
            <w:color w:val="2F5496" w:themeColor="accent5" w:themeShade="BF"/>
            <w:sz w:val="22"/>
            <w:szCs w:val="22"/>
            <w:u w:val="none"/>
          </w:rPr>
          <w:t>руководителем организации</w:t>
        </w:r>
        <w:r w:rsidR="002E00C2" w:rsidRPr="00AF74B4">
          <w:rPr>
            <w:rFonts w:ascii="Calibri" w:hAnsi="Calibri"/>
            <w:color w:val="2F5496" w:themeColor="accent5" w:themeShade="BF"/>
            <w:sz w:val="22"/>
            <w:szCs w:val="22"/>
          </w:rPr>
          <w:t xml:space="preserve"> </w:t>
        </w:r>
      </w:hyperlink>
      <w:r w:rsidR="002E00C2" w:rsidRPr="00AF74B4">
        <w:rPr>
          <w:rFonts w:ascii="Calibri" w:hAnsi="Calibri"/>
          <w:color w:val="2F5496" w:themeColor="accent5" w:themeShade="BF"/>
          <w:sz w:val="22"/>
          <w:szCs w:val="22"/>
        </w:rPr>
        <w:t>или иным уполномоченным лицом в одном экземпляре на _____ листах(е)</w:t>
      </w:r>
      <w:r w:rsidR="00212141" w:rsidRPr="00AF74B4">
        <w:rPr>
          <w:rFonts w:ascii="Calibri" w:hAnsi="Calibri"/>
          <w:color w:val="2F5496" w:themeColor="accent5" w:themeShade="BF"/>
          <w:sz w:val="22"/>
          <w:szCs w:val="22"/>
        </w:rPr>
        <w:t>.</w:t>
      </w:r>
    </w:p>
    <w:p w:rsidR="00212141" w:rsidRPr="00AF74B4" w:rsidRDefault="002E00C2" w:rsidP="00212141">
      <w:pPr>
        <w:pStyle w:val="a6"/>
        <w:numPr>
          <w:ilvl w:val="0"/>
          <w:numId w:val="10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Справка </w:t>
      </w:r>
      <w:r w:rsidR="00BE33B2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должна быть составлена по состоянию на дату не </w:t>
      </w:r>
      <w:r w:rsidR="005F1434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ранее, чем  за </w:t>
      </w:r>
      <w:r w:rsidR="00BE33B2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30 календарных дней </w:t>
      </w:r>
      <w:r w:rsidR="005F1434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до дня подачи</w:t>
      </w:r>
      <w:r w:rsidR="00BE33B2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Заявления.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Например, 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 xml:space="preserve">если Заявление от 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lastRenderedPageBreak/>
        <w:t>01</w:t>
      </w:r>
      <w:r w:rsidR="00FB1EBC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.04.2019</w:t>
      </w:r>
      <w:r w:rsidR="00FB1EBC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 xml:space="preserve">, 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то</w:t>
      </w:r>
      <w:r w:rsidR="00FB1EBC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 xml:space="preserve"> Справка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должна иметь дату составления только из периода от 01</w:t>
      </w:r>
      <w:r w:rsidR="00FB1EBC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 xml:space="preserve">.03.2019 </w:t>
      </w:r>
      <w:r w:rsidR="00FB1EBC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по 01</w:t>
      </w:r>
      <w:r w:rsidR="00FB1EBC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.04.2019.</w:t>
      </w:r>
    </w:p>
    <w:p w:rsidR="00212141" w:rsidRPr="00AF74B4" w:rsidRDefault="002E00C2" w:rsidP="00212141">
      <w:pPr>
        <w:pStyle w:val="a6"/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Каждый лист Справки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(если </w:t>
      </w:r>
      <w:r w:rsidR="00BE33B2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она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составлена на нескольких листах)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подписывается и скрепляется оттиском печати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организации.</w:t>
      </w:r>
    </w:p>
    <w:p w:rsidR="002E00C2" w:rsidRPr="00AF74B4" w:rsidRDefault="00BE33B2" w:rsidP="00212141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ВАЖНО: В случае подписани</w:t>
      </w:r>
      <w:r w:rsidR="00695030"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>я</w:t>
      </w:r>
      <w:r w:rsidRPr="00AF74B4">
        <w:rPr>
          <w:rStyle w:val="a3"/>
          <w:rFonts w:ascii="Calibri" w:hAnsi="Calibri"/>
          <w:b/>
          <w:color w:val="2F5496" w:themeColor="accent5" w:themeShade="BF"/>
          <w:sz w:val="22"/>
          <w:szCs w:val="22"/>
          <w:u w:val="none"/>
        </w:rPr>
        <w:t xml:space="preserve"> справки </w:t>
      </w:r>
      <w:r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 xml:space="preserve">иным уполномоченным лицом к справке прилагается заверенная копия доверенности на уполномоченное лицо. Доверенность должна содержать право уполномоченного лица подписывать  </w:t>
      </w:r>
      <w:r w:rsidR="00695030"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>документы</w:t>
      </w:r>
      <w:r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 xml:space="preserve"> в пользу третьих лиц от лица организации.</w:t>
      </w:r>
    </w:p>
    <w:p w:rsidR="009C3910" w:rsidRPr="00AF74B4" w:rsidRDefault="009C3910" w:rsidP="009C3910">
      <w:pPr>
        <w:pStyle w:val="a6"/>
        <w:spacing w:line="276" w:lineRule="auto"/>
        <w:ind w:left="1440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</w:p>
    <w:p w:rsidR="009C3910" w:rsidRPr="00AF74B4" w:rsidRDefault="00F53CB0" w:rsidP="009C3910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bCs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[</w:t>
      </w:r>
      <w:r w:rsidRPr="00AF74B4">
        <w:rPr>
          <w:rStyle w:val="a3"/>
          <w:rFonts w:ascii="Calibri" w:hAnsi="Calibri"/>
          <w:b/>
          <w:bCs/>
          <w:i/>
          <w:color w:val="2F5496" w:themeColor="accent5" w:themeShade="BF"/>
          <w:sz w:val="22"/>
          <w:szCs w:val="22"/>
          <w:u w:val="none"/>
        </w:rPr>
        <w:t>НОВОЕ ТРЕБОВАНИЕ</w:t>
      </w: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] </w:t>
      </w:r>
      <w:r w:rsidR="009C3910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Справка из налогового органа, подтверждающая отсутствие задолженности по налогам, сборам, страховым взносам, пеней, штрафов и процентов, подлежащих уплате в соответствии с законодательством РФ.</w:t>
      </w:r>
      <w:r w:rsidR="00E3250A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 (Форма КНД 1120101)</w:t>
      </w:r>
      <w:r w:rsidR="009C3910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 </w:t>
      </w:r>
    </w:p>
    <w:p w:rsidR="009C3910" w:rsidRPr="00AF74B4" w:rsidRDefault="009C3910" w:rsidP="009C3910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Документ предоставляется в оригинале с печатью налогового органа либо с ЭЦП.</w:t>
      </w:r>
    </w:p>
    <w:p w:rsidR="00090948" w:rsidRPr="00AF74B4" w:rsidRDefault="00090948" w:rsidP="009C3910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Документ должен быть составлен не ранее, чем  за 30 календарных дней до дня подачи Заявления</w:t>
      </w:r>
    </w:p>
    <w:p w:rsidR="007D257E" w:rsidRPr="00AF74B4" w:rsidRDefault="009C3910" w:rsidP="00153EDC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bookmarkStart w:id="0" w:name="_GoBack"/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Вы</w:t>
      </w:r>
      <w:r w:rsidR="00B73680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писка из ЕГРЮЛ</w:t>
      </w:r>
      <w:r w:rsidR="007D257E"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, заверенная ИФНС/ Нотариально заверенная копия/ полученная с сайта </w:t>
      </w:r>
      <w:bookmarkEnd w:id="0"/>
      <w:r w:rsidR="007D257E" w:rsidRPr="00AF74B4">
        <w:rPr>
          <w:rFonts w:ascii="Calibri" w:hAnsi="Calibri"/>
          <w:color w:val="2F5496" w:themeColor="accent5" w:themeShade="BF"/>
          <w:sz w:val="22"/>
          <w:szCs w:val="22"/>
        </w:rPr>
        <w:t>ФНС с ЭЦП от «____» ______________ 201__ г</w:t>
      </w:r>
      <w:r w:rsidR="00041AF2" w:rsidRPr="00AF74B4">
        <w:rPr>
          <w:rFonts w:ascii="Calibri" w:hAnsi="Calibri"/>
          <w:color w:val="2F5496" w:themeColor="accent5" w:themeShade="BF"/>
          <w:sz w:val="22"/>
          <w:szCs w:val="22"/>
        </w:rPr>
        <w:t>.</w:t>
      </w:r>
      <w:r w:rsidR="007D257E"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 в одном экземпляре на _____ листах(е).</w:t>
      </w:r>
    </w:p>
    <w:p w:rsidR="00B73680" w:rsidRPr="00AF74B4" w:rsidRDefault="007D257E" w:rsidP="00565B50">
      <w:pPr>
        <w:pStyle w:val="a6"/>
        <w:numPr>
          <w:ilvl w:val="1"/>
          <w:numId w:val="13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 xml:space="preserve">Выписка из ЕГРЮЛ должна быть получена </w:t>
      </w:r>
      <w:r w:rsidR="00090948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не ранее, чем  за 30 календарных дней до дня подачи Заявления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. Например,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 xml:space="preserve">если Заявление от </w:t>
      </w:r>
      <w:r w:rsidR="00695030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01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04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.201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9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 xml:space="preserve">,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то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  <w:u w:val="none"/>
        </w:rPr>
        <w:t xml:space="preserve">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Выписка из ЕГРЮЛ должна иметь </w:t>
      </w:r>
      <w:r w:rsidR="00DA583E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дату только из периода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от </w:t>
      </w:r>
      <w:r w:rsidR="00695030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01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03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.201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9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 xml:space="preserve">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 xml:space="preserve">по </w:t>
      </w:r>
      <w:r w:rsidR="00695030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01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04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.201</w:t>
      </w:r>
      <w:r w:rsidR="00695030"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9</w:t>
      </w:r>
      <w:r w:rsidRPr="00AF74B4">
        <w:rPr>
          <w:rStyle w:val="a3"/>
          <w:rFonts w:ascii="Calibri" w:hAnsi="Calibri"/>
          <w:i/>
          <w:color w:val="2F5496" w:themeColor="accent5" w:themeShade="BF"/>
          <w:sz w:val="22"/>
          <w:szCs w:val="22"/>
        </w:rPr>
        <w:t>.</w:t>
      </w:r>
    </w:p>
    <w:p w:rsidR="002E00C2" w:rsidRPr="00AF74B4" w:rsidRDefault="00041AF2" w:rsidP="00041AF2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В случае </w:t>
      </w:r>
      <w:r w:rsidR="00695030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если </w:t>
      </w: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компании </w:t>
      </w:r>
      <w:r w:rsidR="00695030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относится </w:t>
      </w: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к субъектам МСП</w:t>
      </w:r>
      <w:r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 - </w:t>
      </w: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Выписка из Единого реестра субъектов малого и среднего предпринимательства</w:t>
      </w:r>
      <w:r w:rsidR="00273A85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 (</w:t>
      </w:r>
      <w:r w:rsidR="00695030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в т.ч. полученная с сайта ФНС с </w:t>
      </w:r>
      <w:r w:rsidR="00273A85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обязательно</w:t>
      </w:r>
      <w:r w:rsidR="00273A85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 </w:t>
      </w:r>
      <w:r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>содержащ</w:t>
      </w:r>
      <w:r w:rsidR="00695030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>ей</w:t>
      </w:r>
      <w:r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 ЭЦП</w:t>
      </w:r>
      <w:r w:rsidR="00273A85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>),</w:t>
      </w:r>
      <w:r w:rsidR="002E00C2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 в одном экземпляре на _____ листах(е).</w:t>
      </w:r>
    </w:p>
    <w:p w:rsidR="006A37D2" w:rsidRPr="00AF74B4" w:rsidRDefault="006A37D2" w:rsidP="006A37D2">
      <w:pPr>
        <w:pStyle w:val="a6"/>
        <w:numPr>
          <w:ilvl w:val="1"/>
          <w:numId w:val="13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При подготовке документов для участия в комплексной деловой миссии Выписка из реестра МСП не требуется.</w:t>
      </w:r>
    </w:p>
    <w:p w:rsidR="00B73680" w:rsidRPr="00AF74B4" w:rsidRDefault="00B73680" w:rsidP="00153EDC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iCs/>
          <w:color w:val="2F5496" w:themeColor="accent5" w:themeShade="BF"/>
          <w:sz w:val="22"/>
          <w:szCs w:val="22"/>
          <w:u w:val="single"/>
        </w:rPr>
        <w:t>При их наличии</w:t>
      </w:r>
      <w:r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 - </w:t>
      </w:r>
      <w:r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>Копия(и) лицензии(й) на осуществления видов деятельности</w:t>
      </w:r>
      <w:r w:rsidRPr="00AF74B4">
        <w:rPr>
          <w:rFonts w:ascii="Calibri" w:hAnsi="Calibri"/>
          <w:color w:val="2F5496" w:themeColor="accent5" w:themeShade="BF"/>
          <w:sz w:val="22"/>
          <w:szCs w:val="22"/>
        </w:rPr>
        <w:t>, подлежащих лицензированию.</w:t>
      </w:r>
    </w:p>
    <w:p w:rsidR="00ED020A" w:rsidRPr="00AF74B4" w:rsidRDefault="00ED020A" w:rsidP="00ED020A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Копия(и) лицензии(й)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предоставляется в сшиве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, заверенном подписью руководителя/ уполномоченного лица и печатью организации, с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обязательным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приложением </w:t>
      </w:r>
      <w:r w:rsidR="001B6A31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заверенной к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опии документов, подтверждающих полномочия лица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, заверившего сшив.</w:t>
      </w:r>
    </w:p>
    <w:p w:rsidR="00B73680" w:rsidRPr="00AF74B4" w:rsidRDefault="00ED020A" w:rsidP="00153EDC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iCs/>
          <w:color w:val="2F5496" w:themeColor="accent5" w:themeShade="BF"/>
          <w:sz w:val="22"/>
          <w:szCs w:val="22"/>
          <w:u w:val="single"/>
        </w:rPr>
        <w:t>При их наличии</w:t>
      </w:r>
      <w:r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 - </w:t>
      </w:r>
      <w:r w:rsidR="00B73680" w:rsidRPr="00AF74B4">
        <w:rPr>
          <w:rFonts w:ascii="Calibri" w:hAnsi="Calibri"/>
          <w:b/>
          <w:bCs/>
          <w:color w:val="2F5496" w:themeColor="accent5" w:themeShade="BF"/>
          <w:sz w:val="22"/>
          <w:szCs w:val="22"/>
        </w:rPr>
        <w:t>Копии сертификатов соответствия и (или) деклараций о соответстви</w:t>
      </w:r>
      <w:r w:rsidR="00F80AAD" w:rsidRPr="00AF74B4">
        <w:rPr>
          <w:rFonts w:ascii="Calibri" w:hAnsi="Calibri"/>
          <w:b/>
          <w:bCs/>
          <w:color w:val="2F5496" w:themeColor="accent5" w:themeShade="BF"/>
          <w:sz w:val="22"/>
          <w:szCs w:val="22"/>
        </w:rPr>
        <w:t>и</w:t>
      </w:r>
      <w:r w:rsidR="001B6A31" w:rsidRPr="00AF74B4">
        <w:rPr>
          <w:rFonts w:ascii="Calibri" w:hAnsi="Calibri"/>
          <w:b/>
          <w:bCs/>
          <w:color w:val="2F5496" w:themeColor="accent5" w:themeShade="BF"/>
          <w:sz w:val="22"/>
          <w:szCs w:val="22"/>
        </w:rPr>
        <w:t xml:space="preserve"> на экспонируемую продукцию</w:t>
      </w:r>
      <w:r w:rsidR="00B73680" w:rsidRPr="00AF74B4">
        <w:rPr>
          <w:rFonts w:ascii="Calibri" w:hAnsi="Calibri"/>
          <w:color w:val="2F5496" w:themeColor="accent5" w:themeShade="BF"/>
          <w:sz w:val="22"/>
          <w:szCs w:val="22"/>
        </w:rPr>
        <w:t>.</w:t>
      </w:r>
    </w:p>
    <w:p w:rsidR="00ED020A" w:rsidRPr="00AF74B4" w:rsidRDefault="00ED020A" w:rsidP="00ED020A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Копии сертификатов соответствия и(или) деклараций о соответствии</w:t>
      </w:r>
      <w:r w:rsidR="001B6A31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на экспонируемую продукцию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предоставля</w:t>
      </w:r>
      <w:r w:rsidR="001B6A31"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ю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тся в сшиве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, заверенном подписью руководителя/ уполномоченного лица и печатью организации, с обязательным приложением </w:t>
      </w:r>
      <w:r w:rsidR="001B6A31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заверенной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копии документов, подтверждающих полномочия лица, заверившего сшив.</w:t>
      </w:r>
    </w:p>
    <w:p w:rsidR="00B73680" w:rsidRPr="00AF74B4" w:rsidRDefault="00B73680" w:rsidP="00153EDC">
      <w:pPr>
        <w:pStyle w:val="a6"/>
        <w:numPr>
          <w:ilvl w:val="0"/>
          <w:numId w:val="9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iCs/>
          <w:color w:val="2F5496" w:themeColor="accent5" w:themeShade="BF"/>
          <w:sz w:val="22"/>
          <w:szCs w:val="22"/>
          <w:u w:val="single"/>
        </w:rPr>
        <w:t>При их наличии</w:t>
      </w:r>
      <w:r w:rsidRPr="00AF74B4">
        <w:rPr>
          <w:rFonts w:ascii="Calibri" w:hAnsi="Calibri"/>
          <w:color w:val="2F5496" w:themeColor="accent5" w:themeShade="BF"/>
          <w:sz w:val="22"/>
          <w:szCs w:val="22"/>
        </w:rPr>
        <w:t xml:space="preserve"> - </w:t>
      </w:r>
      <w:r w:rsidRPr="00AF74B4">
        <w:rPr>
          <w:rFonts w:ascii="Calibri" w:hAnsi="Calibri"/>
          <w:b/>
          <w:color w:val="2F5496" w:themeColor="accent5" w:themeShade="BF"/>
          <w:sz w:val="22"/>
          <w:szCs w:val="22"/>
        </w:rPr>
        <w:t>Копии сертификатов свободной продажи</w:t>
      </w:r>
      <w:r w:rsidRPr="00AF74B4">
        <w:rPr>
          <w:rFonts w:ascii="Calibri" w:hAnsi="Calibri"/>
          <w:color w:val="2F5496" w:themeColor="accent5" w:themeShade="BF"/>
          <w:sz w:val="22"/>
          <w:szCs w:val="22"/>
        </w:rPr>
        <w:t>.</w:t>
      </w:r>
    </w:p>
    <w:p w:rsidR="00ED020A" w:rsidRPr="00AF74B4" w:rsidRDefault="00ED020A" w:rsidP="00ED020A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2F5496" w:themeColor="accent5" w:themeShade="BF"/>
          <w:sz w:val="22"/>
          <w:szCs w:val="22"/>
        </w:rPr>
      </w:pP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Копии сертификатов свободной продажи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  <w:u w:val="single"/>
        </w:rPr>
        <w:t>предоставляется в сшиве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, заверенном подписью руководителя/ уполномоченного лица и печатью организации, с обязательным приложением </w:t>
      </w:r>
      <w:r w:rsidR="001B6A31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заверенной </w:t>
      </w:r>
      <w:r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>копии документов, подтверждающих полномочия лица, заверившего сшив.</w:t>
      </w:r>
    </w:p>
    <w:p w:rsidR="00DC0037" w:rsidRPr="00AF74B4" w:rsidRDefault="00CA0DF0" w:rsidP="002E00D0">
      <w:pPr>
        <w:pStyle w:val="a6"/>
        <w:numPr>
          <w:ilvl w:val="0"/>
          <w:numId w:val="9"/>
        </w:numPr>
        <w:spacing w:line="276" w:lineRule="auto"/>
        <w:jc w:val="both"/>
        <w:rPr>
          <w:rStyle w:val="a3"/>
          <w:bCs/>
          <w:color w:val="2F5496" w:themeColor="accent5" w:themeShade="BF"/>
          <w:sz w:val="22"/>
          <w:szCs w:val="22"/>
          <w:u w:val="none"/>
        </w:rPr>
      </w:pP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Согла</w:t>
      </w:r>
      <w:r w:rsidR="004D531E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шени</w:t>
      </w:r>
      <w:r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е</w:t>
      </w:r>
      <w:r w:rsidR="004D531E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 об участии в </w:t>
      </w:r>
      <w:r w:rsidR="00236761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>выставочно-ярмарочном</w:t>
      </w:r>
      <w:r w:rsidR="004D531E" w:rsidRPr="00AF74B4"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  <w:t xml:space="preserve"> мероприятии</w:t>
      </w:r>
      <w:r w:rsidR="004D531E" w:rsidRPr="00AF74B4">
        <w:rPr>
          <w:rStyle w:val="a3"/>
          <w:rFonts w:ascii="Calibri" w:hAnsi="Calibri"/>
          <w:bCs/>
          <w:color w:val="2F5496" w:themeColor="accent5" w:themeShade="BF"/>
          <w:sz w:val="22"/>
          <w:szCs w:val="22"/>
          <w:u w:val="none"/>
        </w:rPr>
        <w:t xml:space="preserve"> на _____ листах.</w:t>
      </w:r>
    </w:p>
    <w:p w:rsidR="00FB1EBC" w:rsidRPr="00AF74B4" w:rsidRDefault="00FB1EBC" w:rsidP="00EA6383">
      <w:pPr>
        <w:pStyle w:val="a6"/>
        <w:numPr>
          <w:ilvl w:val="0"/>
          <w:numId w:val="11"/>
        </w:numPr>
        <w:spacing w:line="276" w:lineRule="auto"/>
        <w:jc w:val="both"/>
        <w:rPr>
          <w:rStyle w:val="a3"/>
          <w:rFonts w:ascii="Calibri" w:hAnsi="Calibri"/>
          <w:i/>
          <w:color w:val="2F5496" w:themeColor="accent5" w:themeShade="BF"/>
          <w:u w:val="none"/>
        </w:rPr>
      </w:pP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Процедура подписания Соглашения запускается после одобрения Компании </w:t>
      </w:r>
      <w:r w:rsidR="00236761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Э</w:t>
      </w: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кспертной комисси</w:t>
      </w:r>
      <w:r w:rsidR="00236761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ей</w:t>
      </w: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 в качестве участника в мероприятии.</w:t>
      </w:r>
    </w:p>
    <w:p w:rsidR="00EA6383" w:rsidRPr="00AF74B4" w:rsidRDefault="00FB1EBC" w:rsidP="00EA6383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color w:val="2F5496" w:themeColor="accent5" w:themeShade="BF"/>
        </w:rPr>
      </w:pPr>
      <w:r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lastRenderedPageBreak/>
        <w:t xml:space="preserve">Два </w:t>
      </w:r>
      <w:r w:rsidR="00EA6383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экземпляра Соглашения (экземпляр РЭЦ и Экземпляр компании</w:t>
      </w:r>
      <w:r w:rsidR="001657F2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 xml:space="preserve"> с приложениями</w:t>
      </w:r>
      <w:r w:rsidR="00EA6383" w:rsidRPr="00AF74B4">
        <w:rPr>
          <w:rStyle w:val="a3"/>
          <w:rFonts w:ascii="Calibri" w:hAnsi="Calibri"/>
          <w:bCs/>
          <w:i/>
          <w:color w:val="2F5496" w:themeColor="accent5" w:themeShade="BF"/>
          <w:sz w:val="22"/>
          <w:szCs w:val="22"/>
          <w:u w:val="none"/>
        </w:rPr>
        <w:t>) должны быть подписаны со стороны организации -</w:t>
      </w:r>
      <w:hyperlink r:id="rId8" w:history="1">
        <w:r w:rsidR="00EA6383" w:rsidRPr="00AF74B4">
          <w:rPr>
            <w:rStyle w:val="a3"/>
            <w:rFonts w:ascii="Calibri" w:hAnsi="Calibri"/>
            <w:i/>
            <w:color w:val="2F5496" w:themeColor="accent5" w:themeShade="BF"/>
            <w:sz w:val="22"/>
            <w:szCs w:val="22"/>
            <w:u w:val="none"/>
          </w:rPr>
          <w:t xml:space="preserve"> </w:t>
        </w:r>
        <w:r w:rsidR="00EA6383" w:rsidRPr="00AF74B4">
          <w:rPr>
            <w:rStyle w:val="a3"/>
            <w:rFonts w:ascii="Calibri" w:hAnsi="Calibri"/>
            <w:b/>
            <w:i/>
            <w:color w:val="2F5496" w:themeColor="accent5" w:themeShade="BF"/>
            <w:sz w:val="22"/>
            <w:szCs w:val="22"/>
            <w:u w:val="none"/>
          </w:rPr>
          <w:t>руководителем организации</w:t>
        </w:r>
        <w:r w:rsidR="00EA6383" w:rsidRPr="00AF74B4">
          <w:rPr>
            <w:rFonts w:ascii="Calibri" w:hAnsi="Calibri"/>
            <w:i/>
            <w:color w:val="2F5496" w:themeColor="accent5" w:themeShade="BF"/>
            <w:sz w:val="22"/>
            <w:szCs w:val="22"/>
          </w:rPr>
          <w:t xml:space="preserve"> </w:t>
        </w:r>
      </w:hyperlink>
      <w:r w:rsidR="00EA6383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или иным уполномоченным лицом и </w:t>
      </w:r>
      <w:r w:rsidR="00EA6383" w:rsidRPr="00AF74B4">
        <w:rPr>
          <w:rFonts w:ascii="Calibri" w:hAnsi="Calibri"/>
          <w:b/>
          <w:i/>
          <w:color w:val="2F5496" w:themeColor="accent5" w:themeShade="BF"/>
          <w:sz w:val="22"/>
          <w:szCs w:val="22"/>
        </w:rPr>
        <w:t>заверено печатью</w:t>
      </w:r>
      <w:r w:rsidR="00EA6383" w:rsidRPr="00AF74B4">
        <w:rPr>
          <w:rFonts w:ascii="Calibri" w:hAnsi="Calibri"/>
          <w:i/>
          <w:color w:val="2F5496" w:themeColor="accent5" w:themeShade="BF"/>
          <w:sz w:val="22"/>
          <w:szCs w:val="22"/>
        </w:rPr>
        <w:t xml:space="preserve"> организации.</w:t>
      </w:r>
    </w:p>
    <w:p w:rsidR="00FB1EBC" w:rsidRPr="00AF74B4" w:rsidRDefault="00FB1EBC" w:rsidP="00EA6383">
      <w:pPr>
        <w:pStyle w:val="a6"/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i/>
          <w:color w:val="2F5496" w:themeColor="accent5" w:themeShade="BF"/>
          <w:u w:val="single"/>
        </w:rPr>
      </w:pPr>
      <w:r w:rsidRPr="00AF74B4">
        <w:rPr>
          <w:rFonts w:ascii="Calibri" w:hAnsi="Calibri"/>
          <w:b/>
          <w:i/>
          <w:color w:val="2F5496" w:themeColor="accent5" w:themeShade="BF"/>
          <w:sz w:val="22"/>
          <w:szCs w:val="22"/>
          <w:u w:val="single"/>
        </w:rPr>
        <w:t xml:space="preserve">При подготовке документа поля с № Соглашения и датой Соглашения остаются ПУСТЫМИ. </w:t>
      </w:r>
    </w:p>
    <w:p w:rsidR="00C0703A" w:rsidRPr="00AF74B4" w:rsidRDefault="00C0703A" w:rsidP="00ED020A">
      <w:pPr>
        <w:pStyle w:val="a6"/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</w:pPr>
    </w:p>
    <w:p w:rsidR="0076332A" w:rsidRPr="00AF74B4" w:rsidRDefault="0076332A" w:rsidP="00ED020A">
      <w:pPr>
        <w:pStyle w:val="a6"/>
        <w:rPr>
          <w:rStyle w:val="a3"/>
          <w:rFonts w:ascii="Calibri" w:hAnsi="Calibri"/>
          <w:b/>
          <w:bCs/>
          <w:color w:val="2F5496" w:themeColor="accent5" w:themeShade="BF"/>
          <w:sz w:val="22"/>
          <w:szCs w:val="22"/>
          <w:u w:val="none"/>
        </w:rPr>
      </w:pPr>
    </w:p>
    <w:p w:rsidR="001657F2" w:rsidRPr="00AF74B4" w:rsidRDefault="0076332A" w:rsidP="0076332A">
      <w:pPr>
        <w:spacing w:line="240" w:lineRule="auto"/>
        <w:jc w:val="both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color w:val="2F5496" w:themeColor="accent5" w:themeShade="BF"/>
        </w:rPr>
        <w:t xml:space="preserve">В связи с поступающими запросами о ходе рассмотрения обращений на участие в выставке сообщаем, что </w:t>
      </w:r>
      <w:r w:rsidR="001657F2" w:rsidRPr="00AF74B4">
        <w:rPr>
          <w:rFonts w:ascii="Calibri" w:hAnsi="Calibri"/>
          <w:color w:val="2F5496" w:themeColor="accent5" w:themeShade="BF"/>
        </w:rPr>
        <w:t>электронная заявка, поданная через личный кабинет экспортера на сайте АО РЭЦ, будет находит</w:t>
      </w:r>
      <w:r w:rsidR="00253ABB" w:rsidRPr="00AF74B4">
        <w:rPr>
          <w:rFonts w:ascii="Calibri" w:hAnsi="Calibri"/>
          <w:color w:val="2F5496" w:themeColor="accent5" w:themeShade="BF"/>
        </w:rPr>
        <w:t>ь</w:t>
      </w:r>
      <w:r w:rsidR="001657F2" w:rsidRPr="00AF74B4">
        <w:rPr>
          <w:rFonts w:ascii="Calibri" w:hAnsi="Calibri"/>
          <w:color w:val="2F5496" w:themeColor="accent5" w:themeShade="BF"/>
        </w:rPr>
        <w:t>ся в статусе «ожидание информации от клиента» до момента получения оригинального пакета документов. В дальнейшем</w:t>
      </w:r>
      <w:r w:rsidR="00253ABB" w:rsidRPr="00AF74B4">
        <w:rPr>
          <w:rFonts w:ascii="Calibri" w:hAnsi="Calibri"/>
          <w:color w:val="2F5496" w:themeColor="accent5" w:themeShade="BF"/>
        </w:rPr>
        <w:t>,</w:t>
      </w:r>
      <w:r w:rsidR="001657F2" w:rsidRPr="00AF74B4">
        <w:rPr>
          <w:rFonts w:ascii="Calibri" w:hAnsi="Calibri"/>
          <w:color w:val="2F5496" w:themeColor="accent5" w:themeShade="BF"/>
        </w:rPr>
        <w:t xml:space="preserve"> статус заявки будет изменен на «В работе».</w:t>
      </w:r>
    </w:p>
    <w:p w:rsidR="001657F2" w:rsidRPr="00AF74B4" w:rsidRDefault="001657F2" w:rsidP="0076332A">
      <w:pPr>
        <w:spacing w:line="240" w:lineRule="auto"/>
        <w:jc w:val="both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color w:val="2F5496" w:themeColor="accent5" w:themeShade="BF"/>
        </w:rPr>
        <w:t xml:space="preserve">Информацию о результатах рассмотрения заявки (Одобрена/Не одобрена) можно получить после истечения регламентного срока рассмотрения заявок </w:t>
      </w:r>
      <w:r w:rsidR="00253ABB" w:rsidRPr="00AF74B4">
        <w:rPr>
          <w:rFonts w:ascii="Calibri" w:hAnsi="Calibri"/>
          <w:color w:val="2F5496" w:themeColor="accent5" w:themeShade="BF"/>
        </w:rPr>
        <w:t xml:space="preserve">на участие в выставочно-ярмарочных мероприятиях </w:t>
      </w:r>
      <w:r w:rsidRPr="00AF74B4">
        <w:rPr>
          <w:rFonts w:ascii="Calibri" w:hAnsi="Calibri"/>
          <w:color w:val="2F5496" w:themeColor="accent5" w:themeShade="BF"/>
        </w:rPr>
        <w:t>на сайте АО РЭЦ в разделе интересующего мероприятия.</w:t>
      </w:r>
    </w:p>
    <w:p w:rsidR="009C3910" w:rsidRPr="00AF74B4" w:rsidRDefault="009C3910" w:rsidP="0076332A">
      <w:pPr>
        <w:spacing w:after="0" w:line="240" w:lineRule="auto"/>
        <w:jc w:val="both"/>
        <w:rPr>
          <w:rFonts w:ascii="Calibri" w:hAnsi="Calibri"/>
          <w:b/>
          <w:color w:val="2F5496" w:themeColor="accent5" w:themeShade="BF"/>
        </w:rPr>
      </w:pPr>
    </w:p>
    <w:p w:rsidR="0076332A" w:rsidRPr="00AF74B4" w:rsidRDefault="0076332A" w:rsidP="0076332A">
      <w:pPr>
        <w:spacing w:after="0" w:line="240" w:lineRule="auto"/>
        <w:jc w:val="both"/>
        <w:rPr>
          <w:rFonts w:ascii="Calibri" w:hAnsi="Calibri"/>
          <w:color w:val="2F5496" w:themeColor="accent5" w:themeShade="BF"/>
        </w:rPr>
      </w:pPr>
      <w:r w:rsidRPr="00AF74B4">
        <w:rPr>
          <w:rFonts w:ascii="Calibri" w:hAnsi="Calibri"/>
          <w:b/>
          <w:color w:val="2F5496" w:themeColor="accent5" w:themeShade="BF"/>
        </w:rPr>
        <w:t>Выписки из ЕГРЮЛ/ ЕГРИП и реестра МСП</w:t>
      </w:r>
      <w:r w:rsidRPr="00AF74B4">
        <w:rPr>
          <w:rFonts w:ascii="Calibri" w:hAnsi="Calibri"/>
          <w:color w:val="2F5496" w:themeColor="accent5" w:themeShade="BF"/>
        </w:rPr>
        <w:t>, содержащие электронно-цифровую подпись (далее – ЭЦП) можно получать по ссылкам:</w:t>
      </w:r>
    </w:p>
    <w:p w:rsidR="0076332A" w:rsidRPr="00AF74B4" w:rsidRDefault="00AF74B4" w:rsidP="0076332A">
      <w:pPr>
        <w:spacing w:after="0" w:line="240" w:lineRule="auto"/>
        <w:rPr>
          <w:rFonts w:ascii="Times New Roman" w:hAnsi="Times New Roman"/>
          <w:color w:val="2F5496" w:themeColor="accent5" w:themeShade="BF"/>
          <w:lang w:eastAsia="ru-RU"/>
        </w:rPr>
      </w:pPr>
      <w:hyperlink r:id="rId9" w:history="1">
        <w:r w:rsidR="0076332A" w:rsidRPr="00AF74B4">
          <w:rPr>
            <w:rStyle w:val="a3"/>
            <w:color w:val="2F5496" w:themeColor="accent5" w:themeShade="BF"/>
          </w:rPr>
          <w:t>https://service.nalog.ru/vyp/</w:t>
        </w:r>
      </w:hyperlink>
    </w:p>
    <w:p w:rsidR="0076332A" w:rsidRPr="00AF74B4" w:rsidRDefault="00AF74B4" w:rsidP="0076332A">
      <w:pPr>
        <w:spacing w:after="0" w:line="240" w:lineRule="auto"/>
        <w:rPr>
          <w:rStyle w:val="a3"/>
          <w:color w:val="2F5496" w:themeColor="accent5" w:themeShade="BF"/>
        </w:rPr>
      </w:pPr>
      <w:hyperlink r:id="rId10" w:history="1">
        <w:r w:rsidR="0076332A" w:rsidRPr="00AF74B4">
          <w:rPr>
            <w:rStyle w:val="a3"/>
            <w:color w:val="2F5496" w:themeColor="accent5" w:themeShade="BF"/>
          </w:rPr>
          <w:t>https://ofd.nalog.ru/</w:t>
        </w:r>
      </w:hyperlink>
    </w:p>
    <w:p w:rsidR="001657F2" w:rsidRPr="00AF74B4" w:rsidRDefault="001657F2" w:rsidP="0076332A">
      <w:pPr>
        <w:spacing w:after="0" w:line="240" w:lineRule="auto"/>
        <w:rPr>
          <w:rStyle w:val="a3"/>
          <w:color w:val="2F5496" w:themeColor="accent5" w:themeShade="BF"/>
        </w:rPr>
      </w:pPr>
    </w:p>
    <w:sectPr w:rsidR="001657F2" w:rsidRPr="00AF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87" w:rsidRDefault="00901087" w:rsidP="00921F72">
      <w:pPr>
        <w:spacing w:after="0" w:line="240" w:lineRule="auto"/>
      </w:pPr>
      <w:r>
        <w:separator/>
      </w:r>
    </w:p>
  </w:endnote>
  <w:endnote w:type="continuationSeparator" w:id="0">
    <w:p w:rsidR="00901087" w:rsidRDefault="00901087" w:rsidP="009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87" w:rsidRDefault="00901087" w:rsidP="00921F72">
      <w:pPr>
        <w:spacing w:after="0" w:line="240" w:lineRule="auto"/>
      </w:pPr>
      <w:r>
        <w:separator/>
      </w:r>
    </w:p>
  </w:footnote>
  <w:footnote w:type="continuationSeparator" w:id="0">
    <w:p w:rsidR="00901087" w:rsidRDefault="00901087" w:rsidP="0092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470"/>
    <w:multiLevelType w:val="hybridMultilevel"/>
    <w:tmpl w:val="9CB69B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80280"/>
    <w:multiLevelType w:val="hybridMultilevel"/>
    <w:tmpl w:val="A82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25AF"/>
    <w:multiLevelType w:val="hybridMultilevel"/>
    <w:tmpl w:val="704EE520"/>
    <w:lvl w:ilvl="0" w:tplc="00D2BA1A">
      <w:start w:val="1"/>
      <w:numFmt w:val="russianLower"/>
      <w:lvlText w:val="%1)"/>
      <w:lvlJc w:val="left"/>
      <w:pPr>
        <w:ind w:left="656" w:hanging="360"/>
      </w:pPr>
    </w:lvl>
    <w:lvl w:ilvl="1" w:tplc="8B2CC1F2">
      <w:start w:val="1"/>
      <w:numFmt w:val="lowerLetter"/>
      <w:lvlText w:val="%2."/>
      <w:lvlJc w:val="left"/>
      <w:pPr>
        <w:ind w:left="1452" w:hanging="360"/>
      </w:pPr>
      <w:rPr>
        <w:rFonts w:ascii="Calibri" w:hAnsi="Calibri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CAF1ECD"/>
    <w:multiLevelType w:val="hybridMultilevel"/>
    <w:tmpl w:val="BF80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9FA"/>
    <w:multiLevelType w:val="hybridMultilevel"/>
    <w:tmpl w:val="5EF44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0AEA"/>
    <w:multiLevelType w:val="hybridMultilevel"/>
    <w:tmpl w:val="91DC1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7DD"/>
    <w:multiLevelType w:val="hybridMultilevel"/>
    <w:tmpl w:val="3D86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47A0"/>
    <w:multiLevelType w:val="hybridMultilevel"/>
    <w:tmpl w:val="0F406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12345"/>
    <w:multiLevelType w:val="hybridMultilevel"/>
    <w:tmpl w:val="8668A5BC"/>
    <w:lvl w:ilvl="0" w:tplc="B30EA8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2F5496" w:themeColor="accent5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B63"/>
    <w:multiLevelType w:val="hybridMultilevel"/>
    <w:tmpl w:val="FAC295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B01C41"/>
    <w:multiLevelType w:val="hybridMultilevel"/>
    <w:tmpl w:val="37B20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30E"/>
    <w:multiLevelType w:val="hybridMultilevel"/>
    <w:tmpl w:val="8208E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2"/>
    <w:rsid w:val="00030F7A"/>
    <w:rsid w:val="00041AF2"/>
    <w:rsid w:val="00090948"/>
    <w:rsid w:val="000F6F24"/>
    <w:rsid w:val="00153EDC"/>
    <w:rsid w:val="001602CF"/>
    <w:rsid w:val="001657F2"/>
    <w:rsid w:val="00196246"/>
    <w:rsid w:val="001B6A31"/>
    <w:rsid w:val="001C3780"/>
    <w:rsid w:val="001D7CB3"/>
    <w:rsid w:val="00210029"/>
    <w:rsid w:val="00212141"/>
    <w:rsid w:val="00236761"/>
    <w:rsid w:val="00240767"/>
    <w:rsid w:val="00253ABB"/>
    <w:rsid w:val="00255778"/>
    <w:rsid w:val="002739D8"/>
    <w:rsid w:val="00273A85"/>
    <w:rsid w:val="002E00C2"/>
    <w:rsid w:val="002E00D0"/>
    <w:rsid w:val="00304903"/>
    <w:rsid w:val="0038064C"/>
    <w:rsid w:val="003B378A"/>
    <w:rsid w:val="003E43E2"/>
    <w:rsid w:val="003E7117"/>
    <w:rsid w:val="0041544D"/>
    <w:rsid w:val="004A1B9F"/>
    <w:rsid w:val="004D531E"/>
    <w:rsid w:val="004F1C06"/>
    <w:rsid w:val="00526433"/>
    <w:rsid w:val="00565B50"/>
    <w:rsid w:val="00583084"/>
    <w:rsid w:val="005C60F4"/>
    <w:rsid w:val="005F1434"/>
    <w:rsid w:val="006544D2"/>
    <w:rsid w:val="00695030"/>
    <w:rsid w:val="006A37D2"/>
    <w:rsid w:val="006F6B7F"/>
    <w:rsid w:val="00733EB3"/>
    <w:rsid w:val="00743736"/>
    <w:rsid w:val="0076332A"/>
    <w:rsid w:val="007654A0"/>
    <w:rsid w:val="007B0AB1"/>
    <w:rsid w:val="007B69AD"/>
    <w:rsid w:val="007B778E"/>
    <w:rsid w:val="007D257E"/>
    <w:rsid w:val="008878C0"/>
    <w:rsid w:val="00901087"/>
    <w:rsid w:val="00921F72"/>
    <w:rsid w:val="00927580"/>
    <w:rsid w:val="00977853"/>
    <w:rsid w:val="0099551E"/>
    <w:rsid w:val="009C3910"/>
    <w:rsid w:val="009E4892"/>
    <w:rsid w:val="00A10E62"/>
    <w:rsid w:val="00A251A3"/>
    <w:rsid w:val="00AD4E15"/>
    <w:rsid w:val="00AF74B4"/>
    <w:rsid w:val="00B35B29"/>
    <w:rsid w:val="00B73680"/>
    <w:rsid w:val="00B81027"/>
    <w:rsid w:val="00BB77A5"/>
    <w:rsid w:val="00BC2B34"/>
    <w:rsid w:val="00BC53F3"/>
    <w:rsid w:val="00BE33B2"/>
    <w:rsid w:val="00BE5D19"/>
    <w:rsid w:val="00C0703A"/>
    <w:rsid w:val="00C12D0A"/>
    <w:rsid w:val="00C221AB"/>
    <w:rsid w:val="00C3201D"/>
    <w:rsid w:val="00CA0DF0"/>
    <w:rsid w:val="00CB7990"/>
    <w:rsid w:val="00DA583E"/>
    <w:rsid w:val="00DC0037"/>
    <w:rsid w:val="00DF3F65"/>
    <w:rsid w:val="00E3250A"/>
    <w:rsid w:val="00E53330"/>
    <w:rsid w:val="00E7438F"/>
    <w:rsid w:val="00EA6383"/>
    <w:rsid w:val="00EC1B3A"/>
    <w:rsid w:val="00ED020A"/>
    <w:rsid w:val="00EE5291"/>
    <w:rsid w:val="00F53CB0"/>
    <w:rsid w:val="00F64631"/>
    <w:rsid w:val="00F80AAD"/>
    <w:rsid w:val="00F866CE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4803-00D8-4697-9336-13D95B8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7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1F72"/>
    <w:pPr>
      <w:spacing w:after="0" w:line="240" w:lineRule="auto"/>
    </w:pPr>
    <w:rPr>
      <w:rFonts w:ascii="Calibri" w:hAnsi="Calibri" w:cs="Times New Roman"/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921F72"/>
    <w:rPr>
      <w:rFonts w:ascii="Calibri" w:hAnsi="Calibri" w:cs="Times New Roman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921F72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921F72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upload/spravka_4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upload/spravka_4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fd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vy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Бахрамова Наталия Александровна</dc:creator>
  <cp:keywords/>
  <dc:description/>
  <cp:lastModifiedBy>Фадеева Ирина Леонидовна</cp:lastModifiedBy>
  <cp:revision>24</cp:revision>
  <cp:lastPrinted>2019-04-25T06:51:00Z</cp:lastPrinted>
  <dcterms:created xsi:type="dcterms:W3CDTF">2018-02-11T11:46:00Z</dcterms:created>
  <dcterms:modified xsi:type="dcterms:W3CDTF">2019-04-25T06:58:00Z</dcterms:modified>
</cp:coreProperties>
</file>